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C3C7" w14:textId="77777777" w:rsidR="00760C25" w:rsidRPr="0099476A" w:rsidRDefault="00760C25" w:rsidP="00760C25">
      <w:pPr>
        <w:jc w:val="center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99476A">
        <w:rPr>
          <w:rFonts w:ascii="Arial" w:hAnsi="Arial" w:cs="Arial"/>
          <w:b/>
          <w:bCs/>
          <w:color w:val="44546A" w:themeColor="text2"/>
          <w:sz w:val="22"/>
          <w:szCs w:val="22"/>
        </w:rPr>
        <w:t>CONFLICT OF INTEREST DECLARATION</w:t>
      </w:r>
    </w:p>
    <w:tbl>
      <w:tblPr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15"/>
        <w:gridCol w:w="330"/>
        <w:gridCol w:w="660"/>
        <w:gridCol w:w="7385"/>
      </w:tblGrid>
      <w:tr w:rsidR="00760C25" w:rsidRPr="0099476A" w14:paraId="580BFFAC" w14:textId="77777777" w:rsidTr="00CF4C67">
        <w:trPr>
          <w:cantSplit/>
          <w:trHeight w:hRule="exact" w:val="4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7C415EC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7385" w:type="dxa"/>
            <w:tcBorders>
              <w:bottom w:val="single" w:sz="4" w:space="0" w:color="auto"/>
            </w:tcBorders>
            <w:vAlign w:val="bottom"/>
          </w:tcPr>
          <w:p w14:paraId="72DE5FBE" w14:textId="77777777" w:rsidR="00760C25" w:rsidRPr="0099476A" w:rsidRDefault="00760C25" w:rsidP="00CF4C67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(IC-IMPACTS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Use Only</w:t>
            </w:r>
            <w:r w:rsidRPr="0099476A">
              <w:rPr>
                <w:rFonts w:ascii="Arial" w:hAnsi="Arial" w:cs="Arial"/>
                <w:color w:val="C0C0C0"/>
                <w:sz w:val="22"/>
                <w:szCs w:val="22"/>
              </w:rPr>
              <w:t>)</w:t>
            </w:r>
          </w:p>
        </w:tc>
      </w:tr>
      <w:tr w:rsidR="00760C25" w:rsidRPr="0099476A" w14:paraId="0D414BF4" w14:textId="77777777" w:rsidTr="00CF4C67">
        <w:trPr>
          <w:cantSplit/>
          <w:trHeight w:hRule="exact" w:val="432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5F5C48DE" w14:textId="77777777" w:rsidR="00760C25" w:rsidRPr="0099476A" w:rsidRDefault="00760C25" w:rsidP="00CF4C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44F40" w14:textId="77777777" w:rsidR="00760C25" w:rsidRPr="0099476A" w:rsidRDefault="00760C25" w:rsidP="00CF4C67">
            <w:p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1876FDD1" w14:textId="77777777" w:rsidTr="00CF4C67">
        <w:trPr>
          <w:cantSplit/>
          <w:trHeight w:hRule="exact" w:val="432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bottom w:w="115" w:type="dxa"/>
            </w:tcMar>
            <w:vAlign w:val="bottom"/>
          </w:tcPr>
          <w:p w14:paraId="1D0B934E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ECBA2" w14:textId="77777777" w:rsidR="00760C25" w:rsidRPr="0099476A" w:rsidRDefault="00760C25" w:rsidP="00CF4C6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F3E6FC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3299"/>
        <w:gridCol w:w="845"/>
        <w:gridCol w:w="2996"/>
      </w:tblGrid>
      <w:tr w:rsidR="00760C25" w:rsidRPr="0099476A" w14:paraId="07FAD393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52F123E4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EITHER</w:t>
            </w:r>
            <w:bookmarkStart w:id="0" w:name="_GoBack"/>
            <w:bookmarkEnd w:id="0"/>
          </w:p>
        </w:tc>
      </w:tr>
      <w:tr w:rsidR="00760C25" w:rsidRPr="0099476A" w14:paraId="7B921841" w14:textId="77777777" w:rsidTr="00CF4C67">
        <w:tc>
          <w:tcPr>
            <w:tcW w:w="9576" w:type="dxa"/>
            <w:gridSpan w:val="4"/>
            <w:shd w:val="clear" w:color="auto" w:fill="auto"/>
          </w:tcPr>
          <w:p w14:paraId="3C93578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>I have read the IC-IMPACTS Network Agreement and agree to be bound by the provisions covering conflict of interest. I declare that I have no conflict of interest with respect to any matters of which I am aware pertaining to the operation of the IC-IMPACTS Centres of Excellence and my role as an IC-IMPACTS researcher.</w:t>
            </w:r>
          </w:p>
        </w:tc>
      </w:tr>
      <w:tr w:rsidR="00760C25" w:rsidRPr="0099476A" w14:paraId="1AD5B117" w14:textId="77777777" w:rsidTr="00CF4C67">
        <w:tc>
          <w:tcPr>
            <w:tcW w:w="9576" w:type="dxa"/>
            <w:gridSpan w:val="4"/>
            <w:shd w:val="clear" w:color="auto" w:fill="auto"/>
          </w:tcPr>
          <w:p w14:paraId="2EB96E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25C0221C" w14:textId="77777777" w:rsidTr="00CF4C67">
        <w:tc>
          <w:tcPr>
            <w:tcW w:w="2235" w:type="dxa"/>
            <w:shd w:val="clear" w:color="auto" w:fill="F3F3F3"/>
          </w:tcPr>
          <w:p w14:paraId="12F7855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3CC3271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D3C6C72" w14:textId="77777777" w:rsidTr="00CF4C67">
        <w:trPr>
          <w:trHeight w:val="40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E943D8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C8DBC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63E1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8B533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C2BE3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A2473B7" w14:textId="77777777" w:rsidTr="00CF4C67">
        <w:trPr>
          <w:trHeight w:val="339"/>
        </w:trPr>
        <w:tc>
          <w:tcPr>
            <w:tcW w:w="9576" w:type="dxa"/>
            <w:gridSpan w:val="4"/>
            <w:shd w:val="clear" w:color="auto" w:fill="F3F3F3"/>
            <w:vAlign w:val="center"/>
          </w:tcPr>
          <w:p w14:paraId="7219281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760C25" w:rsidRPr="0099476A" w14:paraId="6283B35A" w14:textId="77777777" w:rsidTr="00CF4C67">
        <w:tc>
          <w:tcPr>
            <w:tcW w:w="9576" w:type="dxa"/>
            <w:gridSpan w:val="4"/>
            <w:shd w:val="clear" w:color="auto" w:fill="auto"/>
          </w:tcPr>
          <w:p w14:paraId="7378208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  <w:r w:rsidRPr="0099476A">
              <w:rPr>
                <w:rFonts w:ascii="Arial" w:hAnsi="Arial" w:cs="Arial"/>
                <w:sz w:val="22"/>
                <w:szCs w:val="22"/>
              </w:rPr>
              <w:t>I have read the NCE Program Guide – Appendix A: Conflict of Interest Policy Framework. I declare that I have a conflict of interest with respect to the following described matters pertaining to the operation of the IC-IMPACTS Centres of Excellence and my role as an IC-IMPACTS researcher.</w:t>
            </w:r>
          </w:p>
        </w:tc>
      </w:tr>
      <w:tr w:rsidR="00760C25" w:rsidRPr="0099476A" w14:paraId="00D981DB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4706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39E5CA1E" w14:textId="77777777" w:rsidTr="00CF4C67">
        <w:tc>
          <w:tcPr>
            <w:tcW w:w="9576" w:type="dxa"/>
            <w:gridSpan w:val="4"/>
            <w:shd w:val="clear" w:color="auto" w:fill="F3F3F3"/>
          </w:tcPr>
          <w:p w14:paraId="33575F0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Description of Conflict of Interest</w:t>
            </w:r>
          </w:p>
        </w:tc>
      </w:tr>
      <w:tr w:rsidR="00760C25" w:rsidRPr="0099476A" w14:paraId="49893030" w14:textId="77777777" w:rsidTr="00CF4C6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87AAD1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0E1DA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53E7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92B2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1787555" w14:textId="77777777" w:rsidTr="00CF4C67">
        <w:tc>
          <w:tcPr>
            <w:tcW w:w="9576" w:type="dxa"/>
            <w:gridSpan w:val="4"/>
            <w:shd w:val="clear" w:color="auto" w:fill="F3F3F3"/>
          </w:tcPr>
          <w:p w14:paraId="2F0A84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Proposed Remedy</w:t>
            </w:r>
          </w:p>
        </w:tc>
      </w:tr>
      <w:tr w:rsidR="00760C25" w:rsidRPr="0099476A" w14:paraId="28619454" w14:textId="77777777" w:rsidTr="00CF4C67">
        <w:tc>
          <w:tcPr>
            <w:tcW w:w="9576" w:type="dxa"/>
            <w:gridSpan w:val="4"/>
            <w:shd w:val="clear" w:color="auto" w:fill="auto"/>
          </w:tcPr>
          <w:p w14:paraId="453A27D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6C3B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EF2D5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6CDCB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567C722B" w14:textId="77777777" w:rsidTr="00CF4C67">
        <w:tc>
          <w:tcPr>
            <w:tcW w:w="2235" w:type="dxa"/>
            <w:shd w:val="clear" w:color="auto" w:fill="F3F3F3"/>
          </w:tcPr>
          <w:p w14:paraId="42841B1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7341" w:type="dxa"/>
            <w:gridSpan w:val="3"/>
            <w:shd w:val="clear" w:color="auto" w:fill="auto"/>
          </w:tcPr>
          <w:p w14:paraId="6110A4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7C4D9830" w14:textId="77777777" w:rsidTr="00CF4C67">
        <w:trPr>
          <w:trHeight w:val="422"/>
        </w:trPr>
        <w:tc>
          <w:tcPr>
            <w:tcW w:w="2235" w:type="dxa"/>
            <w:shd w:val="clear" w:color="auto" w:fill="F3F3F3"/>
            <w:vAlign w:val="center"/>
          </w:tcPr>
          <w:p w14:paraId="7F34C50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7826A4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F2DEE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4641E0D2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85ABE9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46FA2" w14:textId="77777777" w:rsidR="00760C25" w:rsidRPr="0099476A" w:rsidRDefault="00760C25" w:rsidP="00760C2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721"/>
        <w:gridCol w:w="845"/>
        <w:gridCol w:w="3004"/>
      </w:tblGrid>
      <w:tr w:rsidR="00760C25" w:rsidRPr="0099476A" w14:paraId="08F989C4" w14:textId="77777777" w:rsidTr="00CF4C67">
        <w:tc>
          <w:tcPr>
            <w:tcW w:w="9576" w:type="dxa"/>
            <w:gridSpan w:val="4"/>
            <w:shd w:val="clear" w:color="auto" w:fill="F3F3F3"/>
          </w:tcPr>
          <w:p w14:paraId="3BCB7FFB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IC-IMPACTS Approval Signatures</w:t>
            </w:r>
          </w:p>
        </w:tc>
      </w:tr>
      <w:tr w:rsidR="00760C25" w:rsidRPr="0099476A" w14:paraId="50F13E03" w14:textId="77777777" w:rsidTr="00CF4C67">
        <w:tc>
          <w:tcPr>
            <w:tcW w:w="1809" w:type="dxa"/>
            <w:shd w:val="clear" w:color="auto" w:fill="F3F3F3"/>
          </w:tcPr>
          <w:p w14:paraId="6826E5EA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SD or ASD</w:t>
            </w:r>
          </w:p>
        </w:tc>
        <w:tc>
          <w:tcPr>
            <w:tcW w:w="3828" w:type="dxa"/>
            <w:shd w:val="clear" w:color="auto" w:fill="auto"/>
          </w:tcPr>
          <w:p w14:paraId="374F275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72A3F1B7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167CE887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0C0D3CC8" w14:textId="77777777" w:rsidTr="00CF4C67">
        <w:tc>
          <w:tcPr>
            <w:tcW w:w="1809" w:type="dxa"/>
            <w:shd w:val="clear" w:color="auto" w:fill="F3F3F3"/>
          </w:tcPr>
          <w:p w14:paraId="51E4D10E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RMC Chair</w:t>
            </w:r>
          </w:p>
        </w:tc>
        <w:tc>
          <w:tcPr>
            <w:tcW w:w="3828" w:type="dxa"/>
            <w:shd w:val="clear" w:color="auto" w:fill="auto"/>
          </w:tcPr>
          <w:p w14:paraId="5234E95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52E9887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6425752D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C25" w:rsidRPr="0099476A" w14:paraId="4859AB27" w14:textId="77777777" w:rsidTr="00CF4C67">
        <w:tc>
          <w:tcPr>
            <w:tcW w:w="1809" w:type="dxa"/>
            <w:shd w:val="clear" w:color="auto" w:fill="F3F3F3"/>
          </w:tcPr>
          <w:p w14:paraId="72E17AAD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Board Chair</w:t>
            </w:r>
          </w:p>
        </w:tc>
        <w:tc>
          <w:tcPr>
            <w:tcW w:w="3828" w:type="dxa"/>
            <w:shd w:val="clear" w:color="auto" w:fill="auto"/>
          </w:tcPr>
          <w:p w14:paraId="4F2C3DA0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</w:tcPr>
          <w:p w14:paraId="6F4509D9" w14:textId="77777777" w:rsidR="00760C25" w:rsidRPr="0099476A" w:rsidRDefault="00760C25" w:rsidP="00CF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89" w:type="dxa"/>
            <w:shd w:val="clear" w:color="auto" w:fill="auto"/>
          </w:tcPr>
          <w:p w14:paraId="4697CB28" w14:textId="77777777" w:rsidR="00760C25" w:rsidRPr="0099476A" w:rsidRDefault="00760C25" w:rsidP="00CF4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6BBC99" w14:textId="5E415E44" w:rsidR="00760C25" w:rsidRPr="00120E01" w:rsidRDefault="00760C25" w:rsidP="00120E01">
      <w:pPr>
        <w:rPr>
          <w:rFonts w:ascii="Arial" w:hAnsi="Arial" w:cs="Arial"/>
          <w:sz w:val="22"/>
          <w:szCs w:val="22"/>
        </w:rPr>
      </w:pPr>
      <w:r w:rsidRPr="0099476A">
        <w:rPr>
          <w:rFonts w:ascii="Arial" w:hAnsi="Arial" w:cs="Arial"/>
          <w:color w:val="BFBFBF"/>
          <w:sz w:val="22"/>
          <w:szCs w:val="22"/>
        </w:rPr>
        <w:t>One copy of this form should be signed by each funded investigator.</w:t>
      </w:r>
    </w:p>
    <w:p w14:paraId="7D12BB25" w14:textId="77777777" w:rsidR="00286E7D" w:rsidRPr="00760C25" w:rsidRDefault="00286E7D" w:rsidP="00760C25"/>
    <w:sectPr w:rsidR="00286E7D" w:rsidRPr="00760C25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42A44" w14:textId="77777777" w:rsidR="0085580A" w:rsidRDefault="0085580A" w:rsidP="00711CEC">
      <w:r>
        <w:separator/>
      </w:r>
    </w:p>
  </w:endnote>
  <w:endnote w:type="continuationSeparator" w:id="0">
    <w:p w14:paraId="0CA838A4" w14:textId="77777777" w:rsidR="0085580A" w:rsidRDefault="0085580A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986E" w14:textId="77777777" w:rsidR="0085580A" w:rsidRDefault="0085580A" w:rsidP="00711CEC">
      <w:r>
        <w:separator/>
      </w:r>
    </w:p>
  </w:footnote>
  <w:footnote w:type="continuationSeparator" w:id="0">
    <w:p w14:paraId="095AEDAE" w14:textId="77777777" w:rsidR="0085580A" w:rsidRDefault="0085580A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31248EA" w:rsidR="00711CEC" w:rsidRDefault="00711CEC" w:rsidP="001349AC">
    <w:pPr>
      <w:pStyle w:val="Header"/>
    </w:pPr>
  </w:p>
  <w:p w14:paraId="2F8233B5" w14:textId="77777777" w:rsidR="00120E01" w:rsidRPr="00711CEC" w:rsidRDefault="00120E01" w:rsidP="00120E01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F7C15">
      <w:rPr>
        <w:rFonts w:ascii="Century Gothic" w:eastAsia="MS Mincho" w:hAnsi="Century Gothic"/>
        <w:color w:val="002060"/>
        <w:sz w:val="20"/>
        <w:szCs w:val="20"/>
      </w:rPr>
      <w:t>Innovation in Design and Construction of Low-Cost, Resilient, Energy-Efficient and Safe Housing for First Nation Communities</w:t>
    </w:r>
  </w:p>
  <w:p w14:paraId="1F843F6E" w14:textId="77777777" w:rsidR="00120E01" w:rsidRPr="001349AC" w:rsidRDefault="00120E01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578C"/>
    <w:rsid w:val="000A57BF"/>
    <w:rsid w:val="00120E01"/>
    <w:rsid w:val="00122C0B"/>
    <w:rsid w:val="001349AC"/>
    <w:rsid w:val="001E61A2"/>
    <w:rsid w:val="00286E7D"/>
    <w:rsid w:val="003029DE"/>
    <w:rsid w:val="00345270"/>
    <w:rsid w:val="00355DF6"/>
    <w:rsid w:val="003725F7"/>
    <w:rsid w:val="00424BE3"/>
    <w:rsid w:val="00553C75"/>
    <w:rsid w:val="0056751E"/>
    <w:rsid w:val="005F7C15"/>
    <w:rsid w:val="007029A4"/>
    <w:rsid w:val="00711CEC"/>
    <w:rsid w:val="0071393B"/>
    <w:rsid w:val="00760C25"/>
    <w:rsid w:val="0077792D"/>
    <w:rsid w:val="00801DF0"/>
    <w:rsid w:val="0085580A"/>
    <w:rsid w:val="00870A77"/>
    <w:rsid w:val="008B3C47"/>
    <w:rsid w:val="00901F12"/>
    <w:rsid w:val="00B94F7B"/>
    <w:rsid w:val="00D43F19"/>
    <w:rsid w:val="00D770A3"/>
    <w:rsid w:val="00EE5DBC"/>
    <w:rsid w:val="00F540CA"/>
    <w:rsid w:val="00FA0F89"/>
    <w:rsid w:val="00FA60C2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877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4</cp:revision>
  <cp:lastPrinted>2017-07-07T19:54:00Z</cp:lastPrinted>
  <dcterms:created xsi:type="dcterms:W3CDTF">2018-08-22T17:20:00Z</dcterms:created>
  <dcterms:modified xsi:type="dcterms:W3CDTF">2018-08-24T16:53:00Z</dcterms:modified>
</cp:coreProperties>
</file>